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DE" w:rsidRPr="00FF7874" w:rsidRDefault="00E154DE" w:rsidP="00FF7874">
      <w:pPr>
        <w:pStyle w:val="Nagwek1"/>
        <w:rPr>
          <w:rFonts w:ascii="Arial" w:hAnsi="Arial" w:cs="Arial"/>
          <w:color w:val="auto"/>
          <w:sz w:val="24"/>
          <w:szCs w:val="24"/>
        </w:rPr>
      </w:pPr>
      <w:r w:rsidRPr="00FF7874">
        <w:rPr>
          <w:rFonts w:ascii="Arial" w:hAnsi="Arial" w:cs="Arial"/>
          <w:color w:val="auto"/>
          <w:sz w:val="24"/>
          <w:szCs w:val="24"/>
        </w:rPr>
        <w:t>Regulamin opieki nad dziećmi jeżdżącymi na basen</w:t>
      </w:r>
      <w:r w:rsidR="00AC282E">
        <w:rPr>
          <w:rFonts w:ascii="Arial" w:hAnsi="Arial" w:cs="Arial"/>
          <w:color w:val="auto"/>
          <w:sz w:val="24"/>
          <w:szCs w:val="24"/>
        </w:rPr>
        <w:t>.</w:t>
      </w:r>
      <w:r w:rsidRPr="00FF787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Zbiórka uczniów odbywa się w holu szkoły zgodnie z harmonogramem wyjazdów na pływalnię w danym roku szkolnym.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zostawiają tornistry w wyznaczonym miejscu w szatni.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 autokaru i z autokaru uczniowie idą parami.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autokarze siedzą przodem do kierunku jazdy, zapinają pasy i zachowują spokój.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wejściu na teren pływalni kolejno biorą worki na obuwie. Po zmianie obuwie i worki i wierzchnią odzież oddają do szatni a następnie przechodzą do przebieralni.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 pozostawione w szatni przedmioty wartościowe nauczyciel nie ponosi odpowiedzialności.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przebieralni i pod prysznicem uczniowie zachowują szczególną ostrożność, dbają o czystość i bezpieczeństwo.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Ze względów bezpieczeństwa uczniowie nie mogą pływać w biżuterii.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 zobowiązani są stosować się do poleceń opiekuna grupy.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 zakończeniu zajęć każde dziecko samodzielnie ubiera się i suszy włosy. Nauczyciel sprawdza gotowość dziecka do wyjścia z budynku basenu.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Zwolnień z basenu dokonuje lekarz a w szczególnie uzasadnionych przypadkach rodzice – jednorazowo (w formie pisemnej). </w:t>
      </w:r>
    </w:p>
    <w:p w:rsidR="00E154DE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Uczniowie, którzy z przyczyn zdrowotnych są zwolnieni z zajęć basenowych uczestniczą w zajęciach wychowania fizycznego innych oddziałów na terenie szkoły. Termin zajęć zależy od możliwości organizacyjnych szkoły. </w:t>
      </w:r>
    </w:p>
    <w:p w:rsidR="00FA1E70" w:rsidRPr="00AC282E" w:rsidRDefault="00E154DE" w:rsidP="00AC282E">
      <w:pPr>
        <w:pStyle w:val="Akapitzlist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C282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jednorazowego zwolnienia z zajęć basenowych uczeń przebywa pod opieką nauczyciela na terenie pływalni.</w:t>
      </w:r>
    </w:p>
    <w:sectPr w:rsidR="00FA1E70" w:rsidRPr="00AC282E" w:rsidSect="00FA1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5E09"/>
    <w:multiLevelType w:val="hybridMultilevel"/>
    <w:tmpl w:val="7F882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154DE"/>
    <w:rsid w:val="008A2C53"/>
    <w:rsid w:val="00AC282E"/>
    <w:rsid w:val="00E154DE"/>
    <w:rsid w:val="00FA1E70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70"/>
  </w:style>
  <w:style w:type="paragraph" w:styleId="Nagwek1">
    <w:name w:val="heading 1"/>
    <w:basedOn w:val="Normalny"/>
    <w:next w:val="Normalny"/>
    <w:link w:val="Nagwek1Znak"/>
    <w:uiPriority w:val="9"/>
    <w:qFormat/>
    <w:rsid w:val="00E15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5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1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3</cp:revision>
  <dcterms:created xsi:type="dcterms:W3CDTF">2023-03-29T14:53:00Z</dcterms:created>
  <dcterms:modified xsi:type="dcterms:W3CDTF">2023-03-29T15:02:00Z</dcterms:modified>
</cp:coreProperties>
</file>